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</w:p>
    <w:p>
      <w:pPr>
        <w:jc w:val="center"/>
        <w:rPr>
          <w:rFonts w:ascii="黑体" w:eastAsia="黑体"/>
          <w:sz w:val="52"/>
          <w:szCs w:val="48"/>
        </w:rPr>
      </w:pPr>
      <w:r>
        <w:rPr>
          <w:rFonts w:hint="eastAsia" w:ascii="黑体" w:eastAsia="黑体"/>
          <w:sz w:val="52"/>
          <w:szCs w:val="48"/>
          <w:lang w:eastAsia="zh-CN"/>
        </w:rPr>
        <w:t>农业龙头企业</w:t>
      </w:r>
      <w:r>
        <w:rPr>
          <w:rFonts w:hint="eastAsia" w:ascii="黑体" w:eastAsia="黑体"/>
          <w:sz w:val="52"/>
          <w:szCs w:val="48"/>
        </w:rPr>
        <w:t>申报农业财政资金项目标准文本</w:t>
      </w:r>
    </w:p>
    <w:p>
      <w:pPr>
        <w:rPr>
          <w:rFonts w:ascii="Times New Roman" w:eastAsia="宋体"/>
          <w:sz w:val="28"/>
          <w:szCs w:val="28"/>
        </w:rPr>
      </w:pPr>
    </w:p>
    <w:p>
      <w:pPr>
        <w:jc w:val="center"/>
        <w:rPr>
          <w:sz w:val="32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680" w:firstLineChars="600"/>
        <w:rPr>
          <w:rFonts w:ascii="黑体" w:eastAsia="黑体"/>
          <w:sz w:val="28"/>
          <w:szCs w:val="28"/>
        </w:rPr>
      </w:pPr>
    </w:p>
    <w:p>
      <w:pPr>
        <w:ind w:firstLine="1680" w:firstLineChars="600"/>
        <w:rPr>
          <w:rFonts w:ascii="黑体" w:eastAsia="黑体"/>
          <w:sz w:val="28"/>
          <w:szCs w:val="28"/>
        </w:rPr>
      </w:pPr>
    </w:p>
    <w:p>
      <w:pPr>
        <w:ind w:firstLine="1680" w:firstLineChars="6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 目 名 称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</w:p>
    <w:p>
      <w:pPr>
        <w:ind w:firstLine="1680" w:firstLineChars="600"/>
        <w:rPr>
          <w:rFonts w:hint="eastAsia" w:asci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项目实施单位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ind w:firstLine="1680" w:firstLineChars="6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项目申报单位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</w:t>
      </w:r>
    </w:p>
    <w:p>
      <w:pPr>
        <w:ind w:firstLine="1680" w:firstLineChars="6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项目申报日期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pStyle w:val="4"/>
        <w:numPr>
          <w:ilvl w:val="0"/>
          <w:numId w:val="1"/>
        </w:numPr>
        <w:ind w:firstLineChars="0"/>
        <w:jc w:val="both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项目基本信息</w:t>
      </w:r>
    </w:p>
    <w:p>
      <w:pPr>
        <w:pStyle w:val="4"/>
        <w:ind w:left="3780" w:leftChars="1800" w:firstLine="3220" w:firstLineChars="1150"/>
        <w:jc w:val="both"/>
        <w:rPr>
          <w:rFonts w:ascii="黑体" w:eastAsia="黑体"/>
          <w:sz w:val="36"/>
          <w:szCs w:val="36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3"/>
        <w:tblW w:w="9778" w:type="dxa"/>
        <w:jc w:val="center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800"/>
        <w:gridCol w:w="758"/>
        <w:gridCol w:w="214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1、项目名称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2、资金类别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农业龙头企业</w:t>
            </w:r>
            <w:r>
              <w:rPr>
                <w:rFonts w:hint="eastAsia"/>
                <w:sz w:val="24"/>
              </w:rPr>
              <w:t>发展资金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3、项目属性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100"/>
              <w:rPr>
                <w:rFonts w:ascii="黑体" w:eastAsia="黑体"/>
                <w:sz w:val="52"/>
                <w:szCs w:val="28"/>
              </w:rPr>
            </w:pPr>
            <w:r>
              <w:rPr>
                <w:rFonts w:hint="eastAsia" w:ascii="黑体" w:eastAsia="黑体"/>
                <w:sz w:val="44"/>
                <w:szCs w:val="28"/>
              </w:rPr>
              <w:t>○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新建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52"/>
                <w:szCs w:val="28"/>
              </w:rPr>
            </w:pPr>
            <w:r>
              <w:rPr>
                <w:rFonts w:hint="eastAsia" w:ascii="黑体" w:eastAsia="黑体"/>
                <w:sz w:val="44"/>
                <w:szCs w:val="28"/>
              </w:rPr>
              <w:t xml:space="preserve">○ </w:t>
            </w:r>
            <w:r>
              <w:rPr>
                <w:rFonts w:hint="eastAsia" w:ascii="黑体" w:eastAsia="黑体"/>
                <w:sz w:val="28"/>
                <w:szCs w:val="28"/>
              </w:rPr>
              <w:t>扩建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52"/>
                <w:szCs w:val="28"/>
              </w:rPr>
            </w:pPr>
            <w:r>
              <w:rPr>
                <w:rFonts w:hint="eastAsia" w:ascii="黑体" w:eastAsia="黑体"/>
                <w:sz w:val="44"/>
                <w:szCs w:val="28"/>
              </w:rPr>
              <w:t xml:space="preserve">○ </w:t>
            </w:r>
            <w:r>
              <w:rPr>
                <w:rFonts w:hint="eastAsia" w:ascii="黑体" w:eastAsia="黑体"/>
                <w:sz w:val="28"/>
                <w:szCs w:val="28"/>
              </w:rPr>
              <w:t>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4、总 投 资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其中：申请财政补助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5、项目单位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名    称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    址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法人代表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法人电话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开户银行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银行账号：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6"/>
          <w:szCs w:val="36"/>
        </w:rPr>
      </w:pPr>
    </w:p>
    <w:p>
      <w:pPr>
        <w:ind w:firstLine="1620" w:firstLineChars="4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W w:w="9945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6" w:right="-11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（一）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项目与项目单位概况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40" w:right="-11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（二）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投资必要性分析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54" w:right="-11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（三）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市场分析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ind w:firstLine="240" w:firstLineChars="10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00" w:lineRule="exact"/>
        <w:ind w:firstLine="900" w:firstLineChars="2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W w:w="10080" w:type="dxa"/>
        <w:jc w:val="center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82" w:right="-66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（四）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建设条件分析</w:t>
            </w:r>
          </w:p>
        </w:tc>
        <w:tc>
          <w:tcPr>
            <w:tcW w:w="8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96" w:right="-94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（五）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建设方案</w:t>
            </w:r>
          </w:p>
        </w:tc>
        <w:tc>
          <w:tcPr>
            <w:tcW w:w="8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68" w:right="-66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（六）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财政补助资金支持环节</w:t>
            </w:r>
          </w:p>
        </w:tc>
        <w:tc>
          <w:tcPr>
            <w:tcW w:w="8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pPr w:leftFromText="180" w:rightFromText="180" w:vertAnchor="text" w:horzAnchor="page" w:tblpXSpec="center" w:tblpY="408"/>
        <w:tblOverlap w:val="never"/>
        <w:tblW w:w="9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690"/>
        <w:gridCol w:w="259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50" w:right="-94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（七）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投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估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算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与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金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筹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措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项目资金来源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金 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一、申请财政补助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二、项目单位投入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380" w:firstLineChars="85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三、银行贷款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四、其他投入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合    计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投资构成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金  额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其中财政补助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980" w:firstLineChars="35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合    计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eastAsia="宋体"/>
          <w:szCs w:val="24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44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96" w:right="-33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（八）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财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指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销售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收入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销售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利润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税金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投资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利润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率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82" w:right="-47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（九）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社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效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益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析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示范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带动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作用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促进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农民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增收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20" w:firstLineChars="15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公共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覆盖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范围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生态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环境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影响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（十）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结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论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84" w:right="-122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（十一）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位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责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任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项目单位（盖章）：          法人代表（签字）：</w:t>
            </w: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项目单位负责人对报告的准确性、真实性负责。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三、项目评审论证表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项目名称： </w:t>
      </w:r>
    </w:p>
    <w:tbl>
      <w:tblPr>
        <w:tblStyle w:val="3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5"/>
        <w:gridCol w:w="1362"/>
        <w:gridCol w:w="1122"/>
        <w:gridCol w:w="745"/>
        <w:gridCol w:w="838"/>
        <w:gridCol w:w="1351"/>
        <w:gridCol w:w="20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项目申报单位</w:t>
            </w:r>
          </w:p>
        </w:tc>
        <w:tc>
          <w:tcPr>
            <w:tcW w:w="7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项目实施单位</w:t>
            </w:r>
          </w:p>
        </w:tc>
        <w:tc>
          <w:tcPr>
            <w:tcW w:w="7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项目总投资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申请财政补助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项目主审专家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职称职务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评审内容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评审分值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1、立地条件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2、工作配合度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3、项目建设必要性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4、主要产品竞争力和市场前景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5、项目生产建设条件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6、项目建设方案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7、财政补助资金支持环节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8、投资估算与资金筹措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9、财务管理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10、示范带动作用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11、生态效益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综合评审结果合计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专家签字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评审机构及评审成员对评审结果负责</w:t>
            </w:r>
          </w:p>
        </w:tc>
      </w:tr>
    </w:tbl>
    <w:p>
      <w:pPr>
        <w:ind w:firstLine="2520" w:firstLineChars="700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四、申报项目审核表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项目名称：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87"/>
        <w:gridCol w:w="2243"/>
        <w:gridCol w:w="213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申请财政补助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核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职称职务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项目评审组意见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当地</w:t>
            </w:r>
            <w:r>
              <w:rPr>
                <w:rFonts w:hint="eastAsia" w:ascii="黑体" w:eastAsia="黑体"/>
                <w:sz w:val="28"/>
                <w:szCs w:val="28"/>
              </w:rPr>
              <w:t>农业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黑体" w:eastAsia="黑体"/>
                <w:sz w:val="28"/>
                <w:szCs w:val="28"/>
              </w:rPr>
              <w:t>审核意见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both"/>
              <w:rPr>
                <w:rFonts w:ascii="黑体" w:eastAsia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0CE8"/>
    <w:multiLevelType w:val="multilevel"/>
    <w:tmpl w:val="4CEB0CE8"/>
    <w:lvl w:ilvl="0" w:tentative="0">
      <w:start w:val="1"/>
      <w:numFmt w:val="japaneseCounting"/>
      <w:lvlText w:val="%1、"/>
      <w:lvlJc w:val="left"/>
      <w:pPr>
        <w:ind w:left="37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900" w:hanging="420"/>
      </w:pPr>
    </w:lvl>
    <w:lvl w:ilvl="2" w:tentative="0">
      <w:start w:val="1"/>
      <w:numFmt w:val="lowerRoman"/>
      <w:lvlText w:val="%3."/>
      <w:lvlJc w:val="right"/>
      <w:pPr>
        <w:ind w:left="4320" w:hanging="420"/>
      </w:pPr>
    </w:lvl>
    <w:lvl w:ilvl="3" w:tentative="0">
      <w:start w:val="1"/>
      <w:numFmt w:val="decimal"/>
      <w:lvlText w:val="%4."/>
      <w:lvlJc w:val="left"/>
      <w:pPr>
        <w:ind w:left="4740" w:hanging="420"/>
      </w:pPr>
    </w:lvl>
    <w:lvl w:ilvl="4" w:tentative="0">
      <w:start w:val="1"/>
      <w:numFmt w:val="lowerLetter"/>
      <w:lvlText w:val="%5)"/>
      <w:lvlJc w:val="left"/>
      <w:pPr>
        <w:ind w:left="5160" w:hanging="420"/>
      </w:pPr>
    </w:lvl>
    <w:lvl w:ilvl="5" w:tentative="0">
      <w:start w:val="1"/>
      <w:numFmt w:val="lowerRoman"/>
      <w:lvlText w:val="%6."/>
      <w:lvlJc w:val="right"/>
      <w:pPr>
        <w:ind w:left="5580" w:hanging="420"/>
      </w:pPr>
    </w:lvl>
    <w:lvl w:ilvl="6" w:tentative="0">
      <w:start w:val="1"/>
      <w:numFmt w:val="decimal"/>
      <w:lvlText w:val="%7."/>
      <w:lvlJc w:val="left"/>
      <w:pPr>
        <w:ind w:left="6000" w:hanging="420"/>
      </w:pPr>
    </w:lvl>
    <w:lvl w:ilvl="7" w:tentative="0">
      <w:start w:val="1"/>
      <w:numFmt w:val="lowerLetter"/>
      <w:lvlText w:val="%8)"/>
      <w:lvlJc w:val="left"/>
      <w:pPr>
        <w:ind w:left="6420" w:hanging="420"/>
      </w:pPr>
    </w:lvl>
    <w:lvl w:ilvl="8" w:tentative="0">
      <w:start w:val="1"/>
      <w:numFmt w:val="lowerRoman"/>
      <w:lvlText w:val="%9."/>
      <w:lvlJc w:val="right"/>
      <w:pPr>
        <w:ind w:left="6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155A3"/>
    <w:rsid w:val="1EBD732A"/>
    <w:rsid w:val="3FE70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user</cp:lastModifiedBy>
  <dcterms:modified xsi:type="dcterms:W3CDTF">2019-05-27T08:19:41Z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